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【中化</w:t>
      </w:r>
      <w:r>
        <w:rPr>
          <w:rFonts w:hint="eastAsia"/>
          <w:lang w:val="en-US" w:eastAsia="zh-CN"/>
        </w:rPr>
        <w:t>·誉峰</w:t>
      </w:r>
      <w:r>
        <w:rPr>
          <w:rFonts w:hint="eastAsia"/>
          <w:lang w:eastAsia="zh-CN"/>
        </w:rPr>
        <w:t>】</w:t>
      </w:r>
      <w:r>
        <w:rPr>
          <w:rFonts w:hint="eastAsia"/>
          <w:lang w:val="en-US" w:eastAsia="zh-CN"/>
        </w:rPr>
        <w:t xml:space="preserve">A区消防工程 </w:t>
      </w:r>
      <w:r>
        <w:rPr>
          <w:rFonts w:hint="eastAsia"/>
        </w:rPr>
        <w:t>投标</w:t>
      </w:r>
      <w:r>
        <w:rPr>
          <w:rFonts w:hint="eastAsia"/>
          <w:lang w:eastAsia="zh-CN"/>
        </w:rPr>
        <w:t>公告</w:t>
      </w:r>
    </w:p>
    <w:p>
      <w:pPr>
        <w:bidi w:val="0"/>
        <w:rPr>
          <w:rFonts w:hint="eastAsia"/>
        </w:rPr>
      </w:pPr>
      <w:bookmarkStart w:id="0" w:name="_Toc179632538"/>
      <w:bookmarkStart w:id="1" w:name="_Toc144974489"/>
      <w:bookmarkStart w:id="2" w:name="_Toc247085682"/>
      <w:bookmarkStart w:id="3" w:name="_Toc152045521"/>
      <w:bookmarkStart w:id="4" w:name="_Toc296602412"/>
      <w:bookmarkStart w:id="5" w:name="_Toc246996911"/>
      <w:bookmarkStart w:id="6" w:name="_Toc246996168"/>
      <w:bookmarkStart w:id="7" w:name="_Toc152042297"/>
    </w:p>
    <w:p>
      <w:pPr>
        <w:bidi w:val="0"/>
        <w:rPr>
          <w:rFonts w:hint="eastAsia" w:ascii="宋体" w:hAnsi="宋体" w:eastAsia="宋体" w:cs="宋体"/>
          <w:szCs w:val="24"/>
        </w:rPr>
      </w:pPr>
      <w:r>
        <w:rPr>
          <w:rFonts w:hint="eastAsia"/>
        </w:rPr>
        <w:t>本招标项目为营盘山路居住项目（棚改安置房）[中化·誉峰]A区项目，建设资金来源为自筹,招标人为</w:t>
      </w:r>
      <w:r>
        <w:rPr>
          <w:rFonts w:hint="eastAsia"/>
          <w:lang w:eastAsia="zh-CN"/>
        </w:rPr>
        <w:t>中国化学工程第十六建设</w:t>
      </w:r>
      <w:r>
        <w:rPr>
          <w:rFonts w:hint="eastAsia"/>
        </w:rPr>
        <w:t>有限公司，由招标人自行组织招标。项目已具备招标条件，现对该项目</w:t>
      </w:r>
      <w:r>
        <w:rPr>
          <w:rFonts w:hint="eastAsia"/>
          <w:lang w:eastAsia="zh-CN"/>
        </w:rPr>
        <w:t>消防工程</w:t>
      </w:r>
      <w:r>
        <w:rPr>
          <w:rFonts w:hint="eastAsia"/>
        </w:rPr>
        <w:t>进行招标，选定</w:t>
      </w:r>
      <w:r>
        <w:rPr>
          <w:rFonts w:hint="eastAsia"/>
          <w:lang w:eastAsia="zh-CN"/>
        </w:rPr>
        <w:t>中标</w:t>
      </w:r>
      <w:r>
        <w:rPr>
          <w:rFonts w:hint="eastAsia"/>
        </w:rPr>
        <w:t>人。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</w:t>
      </w:r>
      <w:r>
        <w:rPr>
          <w:rFonts w:hint="eastAsia"/>
        </w:rPr>
        <w:t>项目概况与招标</w:t>
      </w:r>
      <w:r>
        <w:rPr>
          <w:rFonts w:hint="eastAsia"/>
          <w:lang w:eastAsia="zh-CN"/>
        </w:rPr>
        <w:t>内容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1．</w:t>
      </w:r>
      <w:r>
        <w:rPr>
          <w:rFonts w:hint="eastAsia"/>
        </w:rPr>
        <w:t>项目概况</w:t>
      </w:r>
    </w:p>
    <w:p>
      <w:pPr>
        <w:bidi w:val="0"/>
        <w:rPr>
          <w:rFonts w:hint="eastAsia"/>
        </w:rPr>
      </w:pPr>
      <w:r>
        <w:rPr>
          <w:rFonts w:hint="eastAsia"/>
        </w:rPr>
        <w:t>该项目总用地面积27791.3平方米，总建筑面积</w:t>
      </w:r>
      <w:r>
        <w:rPr>
          <w:rFonts w:hint="eastAsia"/>
          <w:lang w:eastAsia="zh-CN"/>
        </w:rPr>
        <w:t>约</w:t>
      </w:r>
      <w:r>
        <w:rPr>
          <w:rFonts w:hint="eastAsia"/>
        </w:rPr>
        <w:t>1028</w:t>
      </w:r>
      <w:r>
        <w:rPr>
          <w:rFonts w:hint="eastAsia"/>
          <w:lang w:val="en-US" w:eastAsia="zh-CN"/>
        </w:rPr>
        <w:t>79.12</w:t>
      </w:r>
      <w:r>
        <w:rPr>
          <w:rFonts w:hint="eastAsia"/>
        </w:rPr>
        <w:t>平方米，新建5栋高层住宅，住宅总套数685套；容积率2.696，建筑密度17.6%，绿化率34%，设置停车位838个，主要建设内容包括高层住宅(4栋27层,1栋26层)、幼儿园（15班）、社区居家养老服务用房，物业管理用房、门房等公共服务设施用房和小区范围内道路、供排水、供电、供气、绿化、照明、围墙等基础设施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2．</w:t>
      </w:r>
      <w:r>
        <w:rPr>
          <w:rFonts w:hint="eastAsia"/>
        </w:rPr>
        <w:t>项目招标</w:t>
      </w:r>
      <w:r>
        <w:rPr>
          <w:rFonts w:hint="eastAsia"/>
          <w:lang w:eastAsia="zh-CN"/>
        </w:rPr>
        <w:t>内容</w:t>
      </w:r>
    </w:p>
    <w:p>
      <w:pPr>
        <w:bidi w:val="0"/>
        <w:rPr>
          <w:rFonts w:hint="eastAsia"/>
        </w:rPr>
      </w:pPr>
      <w:r>
        <w:rPr>
          <w:rFonts w:hint="eastAsia"/>
        </w:rPr>
        <w:t>本招标项目的招标内容：</w:t>
      </w:r>
      <w:r>
        <w:rPr>
          <w:rFonts w:hint="eastAsia"/>
          <w:lang w:eastAsia="zh-CN"/>
        </w:rPr>
        <w:t>营盘山路居住</w:t>
      </w:r>
      <w:r>
        <w:rPr>
          <w:rFonts w:hint="eastAsia"/>
          <w:lang w:val="en-US" w:eastAsia="zh-CN"/>
        </w:rPr>
        <w:t>项目（棚改项目）[中化·誉峰]A区消防安装。</w:t>
      </w: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</w:rPr>
        <w:t>本招标项目的</w:t>
      </w:r>
      <w:r>
        <w:rPr>
          <w:rFonts w:hint="eastAsia"/>
          <w:lang w:eastAsia="zh-CN"/>
        </w:rPr>
        <w:t>计划工期</w:t>
      </w:r>
      <w:r>
        <w:rPr>
          <w:rFonts w:hint="eastAsia"/>
        </w:rPr>
        <w:t>：</w:t>
      </w:r>
      <w:r>
        <w:rPr>
          <w:rFonts w:hint="eastAsia"/>
          <w:highlight w:val="none"/>
          <w:lang w:eastAsia="zh-CN"/>
        </w:rPr>
        <w:t>20</w:t>
      </w:r>
      <w:r>
        <w:rPr>
          <w:rFonts w:hint="eastAsia"/>
          <w:highlight w:val="none"/>
          <w:lang w:val="en-US" w:eastAsia="zh-CN"/>
        </w:rPr>
        <w:t>20</w:t>
      </w:r>
      <w:r>
        <w:rPr>
          <w:rFonts w:hint="eastAsia"/>
          <w:highlight w:val="none"/>
          <w:lang w:eastAsia="zh-CN"/>
        </w:rPr>
        <w:t>年</w:t>
      </w:r>
      <w:r>
        <w:rPr>
          <w:rFonts w:hint="eastAsia"/>
          <w:highlight w:val="none"/>
          <w:lang w:val="en-US" w:eastAsia="zh-CN"/>
        </w:rPr>
        <w:t>4</w:t>
      </w:r>
      <w:r>
        <w:rPr>
          <w:rFonts w:hint="eastAsia"/>
          <w:highlight w:val="none"/>
          <w:lang w:eastAsia="zh-CN"/>
        </w:rPr>
        <w:t>月</w:t>
      </w:r>
      <w:r>
        <w:rPr>
          <w:rFonts w:hint="eastAsia"/>
          <w:highlight w:val="none"/>
          <w:lang w:val="en-US" w:eastAsia="zh-CN"/>
        </w:rPr>
        <w:t xml:space="preserve"> 20 </w:t>
      </w:r>
      <w:r>
        <w:rPr>
          <w:rFonts w:hint="eastAsia"/>
          <w:highlight w:val="none"/>
          <w:lang w:eastAsia="zh-CN"/>
        </w:rPr>
        <w:t>日至2021年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eastAsia"/>
          <w:highlight w:val="none"/>
          <w:lang w:eastAsia="zh-CN"/>
        </w:rPr>
        <w:t xml:space="preserve">月5日 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项目工程建设地点：宜昌市西陵区</w:t>
      </w:r>
      <w:r>
        <w:rPr>
          <w:rFonts w:hint="eastAsia"/>
          <w:lang w:eastAsia="zh-CN"/>
        </w:rPr>
        <w:t>营盘山路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bidi w:val="0"/>
        <w:ind w:left="0" w:leftChars="0" w:firstLine="420" w:firstLineChars="200"/>
        <w:rPr>
          <w:rFonts w:hint="eastAsia"/>
        </w:rPr>
      </w:pPr>
      <w:r>
        <w:rPr>
          <w:rFonts w:hint="eastAsia"/>
        </w:rPr>
        <w:t>项目质量标准：符合 《建筑给水排水施工质量验收规范》 GB50268-2008 、《自动喷水灭火系统施工及验收规范》 GB50261-2017、《通风与空调工程施工及验收规范》GB50243-2016、《火灾自动报警系统施工及验收规范》GB50166-2007、《消防给水及消火栓系统技术规范》GB50877-2014等相关规范及验收标准，质量合格。宜昌市优质结构工程、宜昌市夷陵杯、其中3#、4#楼创楚天杯。</w:t>
      </w:r>
    </w:p>
    <w:p>
      <w:pPr>
        <w:pStyle w:val="2"/>
        <w:numPr>
          <w:ilvl w:val="0"/>
          <w:numId w:val="1"/>
        </w:numPr>
        <w:ind w:left="0" w:leftChars="0" w:firstLine="422" w:firstLineChars="200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招标文件的获取：</w:t>
      </w:r>
    </w:p>
    <w:p>
      <w:pPr>
        <w:pStyle w:val="2"/>
        <w:numPr>
          <w:ilvl w:val="0"/>
          <w:numId w:val="0"/>
        </w:numPr>
        <w:ind w:leftChars="200" w:firstLine="420" w:firstLineChars="200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领取时间：2020年4月7日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</w:t>
      </w:r>
    </w:p>
    <w:p>
      <w:pPr>
        <w:pStyle w:val="2"/>
        <w:numPr>
          <w:ilvl w:val="0"/>
          <w:numId w:val="0"/>
        </w:numPr>
        <w:ind w:leftChars="200" w:firstLine="420" w:firstLineChars="200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领取地点：湖北中化房地产开发有限公司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投标人资格要求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bidi w:val="0"/>
        <w:rPr>
          <w:rFonts w:hint="eastAsia"/>
          <w:lang w:eastAsia="zh-CN"/>
        </w:rPr>
      </w:pPr>
      <w:r>
        <w:rPr>
          <w:rFonts w:hint="default" w:ascii="Arial" w:hAnsi="Arial" w:eastAsia="宋体" w:cs="Arial"/>
          <w:b w:val="0"/>
          <w:bCs w:val="0"/>
          <w:color w:val="auto"/>
          <w:kern w:val="0"/>
          <w:sz w:val="21"/>
          <w:szCs w:val="21"/>
          <w:shd w:val="clear" w:fill="FFFFFF"/>
          <w:lang w:val="en-US" w:eastAsia="zh-CN" w:bidi="ar"/>
        </w:rPr>
        <w:t>消防设施工程专业承包</w:t>
      </w:r>
      <w:r>
        <w:rPr>
          <w:rFonts w:hint="eastAsia" w:ascii="Arial" w:hAnsi="Arial" w:cs="Arial"/>
          <w:b w:val="0"/>
          <w:bCs w:val="0"/>
          <w:color w:val="auto"/>
          <w:kern w:val="0"/>
          <w:sz w:val="21"/>
          <w:szCs w:val="21"/>
          <w:shd w:val="clear" w:fill="FFFFFF"/>
          <w:lang w:val="en-US" w:eastAsia="zh-CN" w:bidi="ar"/>
        </w:rPr>
        <w:t>二级资质</w:t>
      </w:r>
      <w:r>
        <w:rPr>
          <w:rFonts w:hint="eastAsia"/>
          <w:b w:val="0"/>
          <w:bCs w:val="0"/>
        </w:rPr>
        <w:t>，安全生</w:t>
      </w:r>
      <w:r>
        <w:rPr>
          <w:rFonts w:hint="eastAsia"/>
        </w:rPr>
        <w:t>产许可证在有效期内</w:t>
      </w:r>
      <w:r>
        <w:rPr>
          <w:rFonts w:hint="eastAsia"/>
          <w:lang w:eastAsia="zh-CN"/>
        </w:rPr>
        <w:t>，中标人须</w:t>
      </w:r>
      <w:r>
        <w:rPr>
          <w:rFonts w:hint="eastAsia"/>
        </w:rPr>
        <w:t>在</w:t>
      </w:r>
      <w:r>
        <w:rPr>
          <w:rFonts w:hint="eastAsia"/>
          <w:lang w:eastAsia="zh-CN"/>
        </w:rPr>
        <w:t>中国化学工程第十六建设有限</w:t>
      </w:r>
      <w:r>
        <w:rPr>
          <w:rFonts w:hint="eastAsia"/>
        </w:rPr>
        <w:t>公司注册</w:t>
      </w:r>
      <w:r>
        <w:rPr>
          <w:rFonts w:hint="eastAsia"/>
          <w:lang w:eastAsia="zh-CN"/>
        </w:rPr>
        <w:t>，注册不合格取消中标资格。</w:t>
      </w:r>
    </w:p>
    <w:p>
      <w:pPr>
        <w:pStyle w:val="2"/>
        <w:bidi w:val="0"/>
        <w:rPr>
          <w:rFonts w:hint="eastAsia"/>
        </w:rPr>
      </w:pPr>
      <w:bookmarkStart w:id="8" w:name="_Toc152042299"/>
      <w:bookmarkStart w:id="9" w:name="_Toc152045523"/>
      <w:bookmarkStart w:id="10" w:name="_Toc144974491"/>
      <w:bookmarkStart w:id="11" w:name="_Toc246996913"/>
      <w:bookmarkStart w:id="12" w:name="_Toc179632540"/>
      <w:bookmarkStart w:id="13" w:name="_Toc296602414"/>
      <w:bookmarkStart w:id="14" w:name="_Toc246996170"/>
      <w:bookmarkStart w:id="15" w:name="_Toc247085684"/>
      <w:r>
        <w:rPr>
          <w:rFonts w:hint="eastAsia"/>
          <w:lang w:eastAsia="zh-CN"/>
        </w:rPr>
        <w:t>三</w:t>
      </w:r>
      <w:r>
        <w:rPr>
          <w:rFonts w:hint="eastAsia"/>
        </w:rPr>
        <w:t>、投标保证金</w:t>
      </w:r>
    </w:p>
    <w:p>
      <w:pPr>
        <w:bidi w:val="0"/>
        <w:rPr>
          <w:rFonts w:hint="eastAsia"/>
        </w:rPr>
      </w:pPr>
      <w:r>
        <w:rPr>
          <w:rFonts w:hint="eastAsia"/>
        </w:rPr>
        <w:t>投标保证金：￥</w:t>
      </w:r>
      <w:r>
        <w:rPr>
          <w:rFonts w:hint="eastAsia"/>
          <w:lang w:val="en-US" w:eastAsia="zh-CN"/>
        </w:rPr>
        <w:t>50000</w:t>
      </w:r>
      <w:r>
        <w:rPr>
          <w:rFonts w:hint="eastAsia"/>
        </w:rPr>
        <w:t>元开标前提供。</w:t>
      </w:r>
    </w:p>
    <w:p>
      <w:pPr>
        <w:bidi w:val="0"/>
        <w:rPr>
          <w:rFonts w:hint="eastAsia"/>
        </w:rPr>
      </w:pPr>
      <w:r>
        <w:rPr>
          <w:rFonts w:hint="eastAsia"/>
        </w:rPr>
        <w:t>保证金接收单位：中国化学工程第十六建设有限公司</w:t>
      </w:r>
    </w:p>
    <w:p>
      <w:pPr>
        <w:bidi w:val="0"/>
        <w:rPr>
          <w:rFonts w:hint="eastAsia"/>
        </w:rPr>
      </w:pPr>
      <w:r>
        <w:rPr>
          <w:rFonts w:hint="eastAsia"/>
        </w:rPr>
        <w:t>开户银行：中国农业银行三峡分行城中支行</w:t>
      </w:r>
    </w:p>
    <w:p>
      <w:pPr>
        <w:bidi w:val="0"/>
        <w:rPr>
          <w:rFonts w:hint="eastAsia"/>
        </w:rPr>
      </w:pPr>
      <w:r>
        <w:rPr>
          <w:rFonts w:hint="eastAsia"/>
        </w:rPr>
        <w:t>开户账号：17331101040018281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pStyle w:val="2"/>
        <w:bidi w:val="0"/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、招标文件的获取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在湖北中化房地产开有限公司获取</w:t>
      </w:r>
      <w:r>
        <w:rPr>
          <w:rFonts w:hint="eastAsia"/>
        </w:rPr>
        <w:t>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联系人及方式</w:t>
      </w:r>
    </w:p>
    <w:p>
      <w:pPr>
        <w:bidi w:val="0"/>
        <w:rPr>
          <w:rFonts w:hint="eastAsia"/>
        </w:rPr>
      </w:pPr>
      <w:r>
        <w:rPr>
          <w:rFonts w:hint="eastAsia"/>
        </w:rPr>
        <w:t>招标人：</w:t>
      </w:r>
      <w:r>
        <w:rPr>
          <w:rFonts w:hint="eastAsia"/>
          <w:lang w:eastAsia="zh-CN"/>
        </w:rPr>
        <w:t>中国化学工程第十六建设</w:t>
      </w:r>
      <w:r>
        <w:rPr>
          <w:rFonts w:hint="eastAsia"/>
        </w:rPr>
        <w:t>有限公司</w:t>
      </w:r>
    </w:p>
    <w:p>
      <w:pPr>
        <w:bidi w:val="0"/>
        <w:rPr>
          <w:rFonts w:hint="eastAsia"/>
        </w:rPr>
      </w:pPr>
      <w:r>
        <w:rPr>
          <w:rFonts w:hint="eastAsia"/>
        </w:rPr>
        <w:t>联系人：赵传友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联系电话：0717-6835461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 xml:space="preserve">信息发布媒体： </w:t>
      </w:r>
      <w:r>
        <w:rPr>
          <w:rFonts w:hint="eastAsia"/>
          <w:lang w:eastAsia="zh-CN"/>
        </w:rPr>
        <w:t>http://www.cncec16.com.cn/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 xml:space="preserve"> 中国化学工程第十六建设有限公司 </w:t>
      </w:r>
    </w:p>
    <w:p>
      <w:pPr>
        <w:bidi w:val="0"/>
        <w:ind w:firstLine="5250" w:firstLineChars="2500"/>
        <w:rPr>
          <w:rFonts w:hint="eastAsia"/>
        </w:rPr>
      </w:pPr>
      <w:bookmarkStart w:id="16" w:name="_GoBack"/>
      <w:bookmarkEnd w:id="16"/>
      <w:r>
        <w:rPr>
          <w:rFonts w:hint="eastAsia"/>
          <w:lang w:val="en-US" w:eastAsia="zh-CN"/>
        </w:rPr>
        <w:t>2020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3 </w:t>
      </w:r>
      <w:r>
        <w:rPr>
          <w:rFonts w:hint="eastAsia"/>
        </w:rPr>
        <w:t>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EDDB"/>
    <w:multiLevelType w:val="singleLevel"/>
    <w:tmpl w:val="6B7FEDDB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B1276"/>
    <w:rsid w:val="279F299A"/>
    <w:rsid w:val="6B8B740F"/>
    <w:rsid w:val="6EF0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926" w:firstLineChars="200"/>
      <w:jc w:val="left"/>
    </w:pPr>
    <w:rPr>
      <w:rFonts w:eastAsia="宋体" w:asciiTheme="minorAscii" w:hAnsiTheme="minorAscii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firstLine="926" w:firstLineChars="200"/>
      <w:jc w:val="center"/>
      <w:outlineLvl w:val="0"/>
    </w:pPr>
    <w:rPr>
      <w:rFonts w:eastAsia="宋体"/>
      <w:b/>
      <w:bCs/>
      <w:kern w:val="44"/>
      <w:sz w:val="36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1"/>
    </w:pPr>
    <w:rPr>
      <w:rFonts w:ascii="Arial" w:hAnsi="Arial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赵春旺</dc:creator>
  <cp:lastModifiedBy>赵春旺</cp:lastModifiedBy>
  <dcterms:modified xsi:type="dcterms:W3CDTF">2020-04-03T06:06:47Z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